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FF7182" w:rsidRPr="004E1D08" w:rsidRDefault="000663B7" w:rsidP="0046443F">
      <w:pPr>
        <w:jc w:val="both"/>
        <w:rPr>
          <w:rFonts w:ascii="DJ Crayon" w:hAnsi="DJ Crayon" w:cs="DJ Crayon"/>
          <w:sz w:val="28"/>
          <w:szCs w:val="28"/>
        </w:rPr>
      </w:pPr>
      <w:r w:rsidRPr="004E1D08">
        <w:rPr>
          <w:sz w:val="28"/>
          <w:szCs w:val="28"/>
          <w:lang w:val="en-CA"/>
        </w:rPr>
        <w:fldChar w:fldCharType="begin"/>
      </w:r>
      <w:r w:rsidR="00FF7182" w:rsidRPr="004E1D08">
        <w:rPr>
          <w:sz w:val="28"/>
          <w:szCs w:val="28"/>
          <w:lang w:val="en-CA"/>
        </w:rPr>
        <w:instrText xml:space="preserve"> SEQ CHAPTER \h \r 1</w:instrText>
      </w:r>
      <w:r w:rsidRPr="004E1D08">
        <w:rPr>
          <w:sz w:val="28"/>
          <w:szCs w:val="28"/>
          <w:lang w:val="en-CA"/>
        </w:rPr>
        <w:fldChar w:fldCharType="end"/>
      </w:r>
      <w:r w:rsidR="00FF7182" w:rsidRPr="004E1D08">
        <w:rPr>
          <w:rFonts w:ascii="DJ Crayon" w:hAnsi="DJ Crayon" w:cs="DJ Crayon"/>
          <w:b/>
          <w:bCs/>
          <w:sz w:val="28"/>
          <w:szCs w:val="28"/>
        </w:rPr>
        <w:t>CRAYOLA CRAYONS</w:t>
      </w:r>
    </w:p>
    <w:p w:rsidR="00FF7182" w:rsidRDefault="00FF7182" w:rsidP="0046443F">
      <w:pPr>
        <w:jc w:val="both"/>
        <w:rPr>
          <w:rFonts w:ascii="DJ Crayon" w:hAnsi="DJ Crayon" w:cs="DJ Crayon"/>
          <w:sz w:val="44"/>
          <w:szCs w:val="44"/>
        </w:rPr>
      </w:pPr>
    </w:p>
    <w:p w:rsidR="00FF7182" w:rsidRDefault="00FF7182" w:rsidP="0046443F">
      <w:pPr>
        <w:jc w:val="both"/>
        <w:rPr>
          <w:sz w:val="44"/>
          <w:szCs w:val="44"/>
        </w:rPr>
        <w:sectPr w:rsidR="00FF7182" w:rsidSect="00FF7182">
          <w:pgSz w:w="12240" w:h="15840"/>
          <w:pgMar w:top="1440" w:right="1440" w:bottom="1440" w:left="1440" w:header="1440" w:footer="1440" w:gutter="0"/>
          <w:cols w:space="720"/>
        </w:sectPr>
      </w:pPr>
    </w:p>
    <w:p w:rsidR="00841522" w:rsidRDefault="00841522" w:rsidP="0046443F">
      <w:pPr>
        <w:jc w:val="both"/>
        <w:rPr>
          <w:rFonts w:ascii="Arial" w:hAnsi="Arial" w:cs="Arial"/>
          <w:sz w:val="24"/>
          <w:szCs w:val="24"/>
        </w:rPr>
      </w:pPr>
    </w:p>
    <w:p w:rsidR="00841522" w:rsidRDefault="00841522" w:rsidP="0046443F">
      <w:pPr>
        <w:jc w:val="both"/>
        <w:rPr>
          <w:rFonts w:ascii="Arial" w:hAnsi="Arial" w:cs="Arial"/>
          <w:sz w:val="24"/>
          <w:szCs w:val="24"/>
        </w:rPr>
      </w:pPr>
      <w:r w:rsidRPr="00841522">
        <w:rPr>
          <w:rFonts w:ascii="Arial" w:hAnsi="Arial" w:cs="Arial"/>
          <w:sz w:val="24"/>
          <w:szCs w:val="24"/>
        </w:rPr>
        <w:t>Crayola Crayons (hereafter referred to as Crayola Crayons throughout this document) are an important part of our culture.  How many of you remember your days as a young child?  Do you remember the happiness that came into your heart as you saw a box of crayons?  Do you remember trying to color in the lines?  Do you remember trying to find the perfect crayon to color the ocean blue, the grass green, or the sun yellow?  Well, chances are that you are not alone in your memories.  Crayons invoke happy memories in all of our lives.</w:t>
      </w:r>
    </w:p>
    <w:p w:rsidR="00841522" w:rsidRPr="00841522" w:rsidRDefault="00841522" w:rsidP="0046443F">
      <w:pPr>
        <w:jc w:val="both"/>
        <w:rPr>
          <w:rFonts w:ascii="Arial" w:hAnsi="Arial" w:cs="Arial"/>
          <w:sz w:val="24"/>
          <w:szCs w:val="24"/>
        </w:rPr>
      </w:pPr>
    </w:p>
    <w:p w:rsidR="00FF7182" w:rsidRDefault="008D4BE2" w:rsidP="0046443F">
      <w:pPr>
        <w:jc w:val="both"/>
        <w:rPr>
          <w:rFonts w:ascii="Arial" w:hAnsi="Arial" w:cs="Arial"/>
          <w:sz w:val="24"/>
          <w:szCs w:val="24"/>
        </w:rPr>
      </w:pPr>
      <w:r>
        <w:rPr>
          <w:rFonts w:ascii="Arial" w:hAnsi="Arial" w:cs="Arial"/>
          <w:sz w:val="24"/>
          <w:szCs w:val="24"/>
        </w:rPr>
        <w:t xml:space="preserve">Do you love to color?  CC </w:t>
      </w:r>
      <w:r w:rsidR="00FF7182">
        <w:rPr>
          <w:rFonts w:ascii="Arial" w:hAnsi="Arial" w:cs="Arial"/>
          <w:sz w:val="24"/>
          <w:szCs w:val="24"/>
        </w:rPr>
        <w:t xml:space="preserve">are so commonplace in United States culture that that there can be few American who have never owned a box.  Seemingly so familiar, though, CC continue to evolve and beget new </w:t>
      </w:r>
      <w:r w:rsidR="000A5C88">
        <w:rPr>
          <w:rFonts w:ascii="Arial" w:hAnsi="Arial" w:cs="Arial"/>
          <w:sz w:val="24"/>
          <w:szCs w:val="24"/>
        </w:rPr>
        <w:t>products</w:t>
      </w:r>
      <w:r w:rsidR="00FF7182">
        <w:rPr>
          <w:rFonts w:ascii="Arial" w:hAnsi="Arial" w:cs="Arial"/>
          <w:sz w:val="24"/>
          <w:szCs w:val="24"/>
        </w:rPr>
        <w:t xml:space="preserve">, all based on reinventing combinations of </w:t>
      </w:r>
      <w:r w:rsidR="000A5C88">
        <w:rPr>
          <w:rFonts w:ascii="Arial" w:hAnsi="Arial" w:cs="Arial"/>
          <w:sz w:val="24"/>
          <w:szCs w:val="24"/>
        </w:rPr>
        <w:t>pigments</w:t>
      </w:r>
      <w:r w:rsidR="00FF7182">
        <w:rPr>
          <w:rFonts w:ascii="Arial" w:hAnsi="Arial" w:cs="Arial"/>
          <w:sz w:val="24"/>
          <w:szCs w:val="24"/>
        </w:rPr>
        <w:t>, paraffin, and stearic acid.</w:t>
      </w:r>
    </w:p>
    <w:p w:rsidR="00FF7182" w:rsidRDefault="00FF7182" w:rsidP="0046443F">
      <w:pPr>
        <w:jc w:val="both"/>
        <w:rPr>
          <w:rFonts w:ascii="Arial" w:hAnsi="Arial" w:cs="Arial"/>
          <w:sz w:val="24"/>
          <w:szCs w:val="24"/>
        </w:rPr>
      </w:pPr>
    </w:p>
    <w:p w:rsidR="000A5C88" w:rsidRDefault="00FF7182" w:rsidP="0046443F">
      <w:pPr>
        <w:jc w:val="both"/>
        <w:rPr>
          <w:rFonts w:ascii="Arial" w:hAnsi="Arial" w:cs="Arial"/>
          <w:sz w:val="24"/>
          <w:szCs w:val="24"/>
        </w:rPr>
      </w:pPr>
      <w:r>
        <w:rPr>
          <w:rFonts w:ascii="Arial" w:hAnsi="Arial" w:cs="Arial"/>
          <w:sz w:val="24"/>
          <w:szCs w:val="24"/>
        </w:rPr>
        <w:t xml:space="preserve">B &amp; S, makers of Crayola-brand crayons since 1903, created a small flap last year when the company </w:t>
      </w:r>
      <w:r>
        <w:rPr>
          <w:rFonts w:ascii="Arial" w:hAnsi="Arial" w:cs="Arial"/>
          <w:sz w:val="24"/>
          <w:szCs w:val="24"/>
          <w:u w:val="single"/>
        </w:rPr>
        <w:t>retired</w:t>
      </w:r>
      <w:r>
        <w:rPr>
          <w:rFonts w:ascii="Arial" w:hAnsi="Arial" w:cs="Arial"/>
          <w:sz w:val="24"/>
          <w:szCs w:val="24"/>
        </w:rPr>
        <w:t xml:space="preserve"> eight old-line colors and replaced them with </w:t>
      </w:r>
      <w:r w:rsidR="000A5C88">
        <w:rPr>
          <w:rFonts w:ascii="Arial" w:hAnsi="Arial" w:cs="Arial"/>
          <w:sz w:val="24"/>
          <w:szCs w:val="24"/>
        </w:rPr>
        <w:t>new</w:t>
      </w:r>
      <w:r>
        <w:rPr>
          <w:rFonts w:ascii="Arial" w:hAnsi="Arial" w:cs="Arial"/>
          <w:sz w:val="24"/>
          <w:szCs w:val="24"/>
        </w:rPr>
        <w:t xml:space="preserve"> ones.  Gone </w:t>
      </w:r>
      <w:r w:rsidR="000A5C88">
        <w:rPr>
          <w:rFonts w:ascii="Arial" w:hAnsi="Arial" w:cs="Arial"/>
          <w:sz w:val="24"/>
          <w:szCs w:val="24"/>
        </w:rPr>
        <w:t>were:</w:t>
      </w:r>
    </w:p>
    <w:p w:rsidR="000A5C88" w:rsidRDefault="000A5C88" w:rsidP="0046443F">
      <w:pPr>
        <w:pStyle w:val="ListParagraph"/>
        <w:numPr>
          <w:ilvl w:val="0"/>
          <w:numId w:val="1"/>
        </w:numPr>
        <w:jc w:val="both"/>
        <w:rPr>
          <w:rFonts w:ascii="Arial" w:hAnsi="Arial" w:cs="Arial"/>
          <w:sz w:val="24"/>
          <w:szCs w:val="24"/>
        </w:rPr>
      </w:pPr>
      <w:r>
        <w:rPr>
          <w:rFonts w:ascii="Arial" w:hAnsi="Arial" w:cs="Arial"/>
          <w:sz w:val="24"/>
          <w:szCs w:val="24"/>
        </w:rPr>
        <w:t>Maize</w:t>
      </w:r>
    </w:p>
    <w:p w:rsidR="000A5C88" w:rsidRDefault="000A5C88" w:rsidP="0046443F">
      <w:pPr>
        <w:pStyle w:val="ListParagraph"/>
        <w:numPr>
          <w:ilvl w:val="0"/>
          <w:numId w:val="1"/>
        </w:numPr>
        <w:jc w:val="both"/>
        <w:rPr>
          <w:rFonts w:ascii="Arial" w:hAnsi="Arial" w:cs="Arial"/>
          <w:sz w:val="24"/>
          <w:szCs w:val="24"/>
        </w:rPr>
      </w:pPr>
      <w:r>
        <w:rPr>
          <w:rFonts w:ascii="Arial" w:hAnsi="Arial" w:cs="Arial"/>
          <w:sz w:val="24"/>
          <w:szCs w:val="24"/>
        </w:rPr>
        <w:t>Violet-blue</w:t>
      </w:r>
    </w:p>
    <w:p w:rsidR="000A5C88" w:rsidRDefault="000A5C88" w:rsidP="0046443F">
      <w:pPr>
        <w:pStyle w:val="ListParagraph"/>
        <w:numPr>
          <w:ilvl w:val="0"/>
          <w:numId w:val="1"/>
        </w:numPr>
        <w:jc w:val="both"/>
        <w:rPr>
          <w:rFonts w:ascii="Arial" w:hAnsi="Arial" w:cs="Arial"/>
          <w:sz w:val="24"/>
          <w:szCs w:val="24"/>
        </w:rPr>
      </w:pPr>
      <w:r>
        <w:rPr>
          <w:rFonts w:ascii="Arial" w:hAnsi="Arial" w:cs="Arial"/>
          <w:sz w:val="24"/>
          <w:szCs w:val="24"/>
        </w:rPr>
        <w:t>Raw umber</w:t>
      </w:r>
    </w:p>
    <w:p w:rsidR="000A5C88" w:rsidRDefault="000A5C88" w:rsidP="0046443F">
      <w:pPr>
        <w:pStyle w:val="ListParagraph"/>
        <w:numPr>
          <w:ilvl w:val="0"/>
          <w:numId w:val="1"/>
        </w:numPr>
        <w:jc w:val="both"/>
        <w:rPr>
          <w:rFonts w:ascii="Arial" w:hAnsi="Arial" w:cs="Arial"/>
          <w:sz w:val="24"/>
          <w:szCs w:val="24"/>
        </w:rPr>
      </w:pPr>
      <w:r>
        <w:rPr>
          <w:rFonts w:ascii="Arial" w:hAnsi="Arial" w:cs="Arial"/>
          <w:sz w:val="24"/>
          <w:szCs w:val="24"/>
        </w:rPr>
        <w:t>Green-blue</w:t>
      </w:r>
    </w:p>
    <w:p w:rsidR="000A5C88" w:rsidRDefault="000A5C88" w:rsidP="0046443F">
      <w:pPr>
        <w:pStyle w:val="ListParagraph"/>
        <w:numPr>
          <w:ilvl w:val="0"/>
          <w:numId w:val="1"/>
        </w:numPr>
        <w:jc w:val="both"/>
        <w:rPr>
          <w:rFonts w:ascii="Arial" w:hAnsi="Arial" w:cs="Arial"/>
          <w:sz w:val="24"/>
          <w:szCs w:val="24"/>
        </w:rPr>
      </w:pPr>
      <w:r>
        <w:rPr>
          <w:rFonts w:ascii="Arial" w:hAnsi="Arial" w:cs="Arial"/>
          <w:sz w:val="24"/>
          <w:szCs w:val="24"/>
        </w:rPr>
        <w:t>Orange-red</w:t>
      </w:r>
    </w:p>
    <w:p w:rsidR="000A5C88" w:rsidRDefault="000A5C88" w:rsidP="0046443F">
      <w:pPr>
        <w:pStyle w:val="ListParagraph"/>
        <w:numPr>
          <w:ilvl w:val="0"/>
          <w:numId w:val="1"/>
        </w:numPr>
        <w:jc w:val="both"/>
        <w:rPr>
          <w:rFonts w:ascii="Arial" w:hAnsi="Arial" w:cs="Arial"/>
          <w:sz w:val="24"/>
          <w:szCs w:val="24"/>
        </w:rPr>
      </w:pPr>
      <w:r>
        <w:rPr>
          <w:rFonts w:ascii="Arial" w:hAnsi="Arial" w:cs="Arial"/>
          <w:sz w:val="24"/>
          <w:szCs w:val="24"/>
        </w:rPr>
        <w:t>Lemon yellow</w:t>
      </w:r>
    </w:p>
    <w:p w:rsidR="000A5C88" w:rsidRDefault="000A5C88" w:rsidP="0046443F">
      <w:pPr>
        <w:pStyle w:val="ListParagraph"/>
        <w:numPr>
          <w:ilvl w:val="0"/>
          <w:numId w:val="1"/>
        </w:numPr>
        <w:jc w:val="both"/>
        <w:rPr>
          <w:rFonts w:ascii="Arial" w:hAnsi="Arial" w:cs="Arial"/>
          <w:sz w:val="24"/>
          <w:szCs w:val="24"/>
        </w:rPr>
      </w:pPr>
      <w:r>
        <w:rPr>
          <w:rFonts w:ascii="Arial" w:hAnsi="Arial" w:cs="Arial"/>
          <w:sz w:val="24"/>
          <w:szCs w:val="24"/>
        </w:rPr>
        <w:t>Orange yellow</w:t>
      </w:r>
    </w:p>
    <w:p w:rsidR="000A5C88" w:rsidRDefault="000A5C88" w:rsidP="0046443F">
      <w:pPr>
        <w:pStyle w:val="ListParagraph"/>
        <w:numPr>
          <w:ilvl w:val="0"/>
          <w:numId w:val="1"/>
        </w:numPr>
        <w:jc w:val="both"/>
        <w:rPr>
          <w:rFonts w:ascii="Arial" w:hAnsi="Arial" w:cs="Arial"/>
          <w:sz w:val="24"/>
          <w:szCs w:val="24"/>
        </w:rPr>
      </w:pPr>
      <w:r>
        <w:rPr>
          <w:rFonts w:ascii="Arial" w:hAnsi="Arial" w:cs="Arial"/>
          <w:sz w:val="24"/>
          <w:szCs w:val="24"/>
        </w:rPr>
        <w:t>Blue-gray</w:t>
      </w:r>
    </w:p>
    <w:p w:rsidR="000A5C88" w:rsidRDefault="00FF7182" w:rsidP="0046443F">
      <w:pPr>
        <w:jc w:val="both"/>
        <w:rPr>
          <w:rFonts w:ascii="Arial" w:hAnsi="Arial" w:cs="Arial"/>
          <w:sz w:val="24"/>
          <w:szCs w:val="24"/>
        </w:rPr>
      </w:pPr>
      <w:r w:rsidRPr="000A5C88">
        <w:rPr>
          <w:rFonts w:ascii="Arial" w:hAnsi="Arial" w:cs="Arial"/>
          <w:sz w:val="24"/>
          <w:szCs w:val="24"/>
        </w:rPr>
        <w:t>The replacements are</w:t>
      </w:r>
      <w:r w:rsidR="000A5C88">
        <w:rPr>
          <w:rFonts w:ascii="Arial" w:hAnsi="Arial" w:cs="Arial"/>
          <w:sz w:val="24"/>
          <w:szCs w:val="24"/>
        </w:rPr>
        <w:t>:</w:t>
      </w:r>
    </w:p>
    <w:p w:rsidR="000A5C88" w:rsidRDefault="000A5C88" w:rsidP="0046443F">
      <w:pPr>
        <w:pStyle w:val="ListParagraph"/>
        <w:numPr>
          <w:ilvl w:val="0"/>
          <w:numId w:val="2"/>
        </w:numPr>
        <w:jc w:val="both"/>
        <w:rPr>
          <w:rFonts w:ascii="Arial" w:hAnsi="Arial" w:cs="Arial"/>
          <w:sz w:val="24"/>
          <w:szCs w:val="24"/>
        </w:rPr>
      </w:pPr>
      <w:r>
        <w:rPr>
          <w:rFonts w:ascii="Arial" w:hAnsi="Arial" w:cs="Arial"/>
          <w:sz w:val="24"/>
          <w:szCs w:val="24"/>
        </w:rPr>
        <w:t>Fuchsia</w:t>
      </w:r>
    </w:p>
    <w:p w:rsidR="000A5C88" w:rsidRDefault="000A5C88" w:rsidP="0046443F">
      <w:pPr>
        <w:pStyle w:val="ListParagraph"/>
        <w:numPr>
          <w:ilvl w:val="0"/>
          <w:numId w:val="2"/>
        </w:numPr>
        <w:jc w:val="both"/>
        <w:rPr>
          <w:rFonts w:ascii="Arial" w:hAnsi="Arial" w:cs="Arial"/>
          <w:sz w:val="24"/>
          <w:szCs w:val="24"/>
        </w:rPr>
      </w:pPr>
      <w:r>
        <w:rPr>
          <w:rFonts w:ascii="Arial" w:hAnsi="Arial" w:cs="Arial"/>
          <w:sz w:val="24"/>
          <w:szCs w:val="24"/>
        </w:rPr>
        <w:t>Teal blue</w:t>
      </w:r>
    </w:p>
    <w:p w:rsidR="000A5C88" w:rsidRDefault="000A5C88" w:rsidP="0046443F">
      <w:pPr>
        <w:pStyle w:val="ListParagraph"/>
        <w:numPr>
          <w:ilvl w:val="0"/>
          <w:numId w:val="2"/>
        </w:numPr>
        <w:jc w:val="both"/>
        <w:rPr>
          <w:rFonts w:ascii="Arial" w:hAnsi="Arial" w:cs="Arial"/>
          <w:sz w:val="24"/>
          <w:szCs w:val="24"/>
        </w:rPr>
      </w:pPr>
      <w:r>
        <w:rPr>
          <w:rFonts w:ascii="Arial" w:hAnsi="Arial" w:cs="Arial"/>
          <w:sz w:val="24"/>
          <w:szCs w:val="24"/>
        </w:rPr>
        <w:t>Cerulean</w:t>
      </w:r>
    </w:p>
    <w:p w:rsidR="000A5C88" w:rsidRDefault="000A5C88" w:rsidP="0046443F">
      <w:pPr>
        <w:pStyle w:val="ListParagraph"/>
        <w:numPr>
          <w:ilvl w:val="0"/>
          <w:numId w:val="2"/>
        </w:numPr>
        <w:jc w:val="both"/>
        <w:rPr>
          <w:rFonts w:ascii="Arial" w:hAnsi="Arial" w:cs="Arial"/>
          <w:sz w:val="24"/>
          <w:szCs w:val="24"/>
        </w:rPr>
      </w:pPr>
      <w:r>
        <w:rPr>
          <w:rFonts w:ascii="Arial" w:hAnsi="Arial" w:cs="Arial"/>
          <w:sz w:val="24"/>
          <w:szCs w:val="24"/>
        </w:rPr>
        <w:t>Wild strawberry</w:t>
      </w:r>
    </w:p>
    <w:p w:rsidR="000A5C88" w:rsidRDefault="000A5C88" w:rsidP="0046443F">
      <w:pPr>
        <w:pStyle w:val="ListParagraph"/>
        <w:numPr>
          <w:ilvl w:val="0"/>
          <w:numId w:val="2"/>
        </w:numPr>
        <w:jc w:val="both"/>
        <w:rPr>
          <w:rFonts w:ascii="Arial" w:hAnsi="Arial" w:cs="Arial"/>
          <w:sz w:val="24"/>
          <w:szCs w:val="24"/>
        </w:rPr>
      </w:pPr>
      <w:r>
        <w:rPr>
          <w:rFonts w:ascii="Arial" w:hAnsi="Arial" w:cs="Arial"/>
          <w:sz w:val="24"/>
          <w:szCs w:val="24"/>
        </w:rPr>
        <w:t>Dandelion</w:t>
      </w:r>
    </w:p>
    <w:p w:rsidR="000A5C88" w:rsidRDefault="000A5C88" w:rsidP="0046443F">
      <w:pPr>
        <w:pStyle w:val="ListParagraph"/>
        <w:numPr>
          <w:ilvl w:val="0"/>
          <w:numId w:val="2"/>
        </w:numPr>
        <w:jc w:val="both"/>
        <w:rPr>
          <w:rFonts w:ascii="Arial" w:hAnsi="Arial" w:cs="Arial"/>
          <w:sz w:val="24"/>
          <w:szCs w:val="24"/>
        </w:rPr>
      </w:pPr>
      <w:r>
        <w:rPr>
          <w:rFonts w:ascii="Arial" w:hAnsi="Arial" w:cs="Arial"/>
          <w:sz w:val="24"/>
          <w:szCs w:val="24"/>
        </w:rPr>
        <w:t>Royal purple</w:t>
      </w:r>
    </w:p>
    <w:p w:rsidR="000A5C88" w:rsidRDefault="000A5C88" w:rsidP="0046443F">
      <w:pPr>
        <w:pStyle w:val="ListParagraph"/>
        <w:numPr>
          <w:ilvl w:val="0"/>
          <w:numId w:val="2"/>
        </w:numPr>
        <w:jc w:val="both"/>
        <w:rPr>
          <w:rFonts w:ascii="Arial" w:hAnsi="Arial" w:cs="Arial"/>
          <w:sz w:val="24"/>
          <w:szCs w:val="24"/>
        </w:rPr>
      </w:pPr>
      <w:r>
        <w:rPr>
          <w:rFonts w:ascii="Arial" w:hAnsi="Arial" w:cs="Arial"/>
          <w:sz w:val="24"/>
          <w:szCs w:val="24"/>
        </w:rPr>
        <w:t>Jungle green</w:t>
      </w:r>
    </w:p>
    <w:p w:rsidR="000A5C88" w:rsidRDefault="000A5C88" w:rsidP="0046443F">
      <w:pPr>
        <w:pStyle w:val="ListParagraph"/>
        <w:numPr>
          <w:ilvl w:val="0"/>
          <w:numId w:val="2"/>
        </w:numPr>
        <w:jc w:val="both"/>
        <w:rPr>
          <w:rFonts w:ascii="Arial" w:hAnsi="Arial" w:cs="Arial"/>
          <w:sz w:val="24"/>
          <w:szCs w:val="24"/>
        </w:rPr>
      </w:pPr>
      <w:r>
        <w:rPr>
          <w:rFonts w:ascii="Arial" w:hAnsi="Arial" w:cs="Arial"/>
          <w:sz w:val="24"/>
          <w:szCs w:val="24"/>
        </w:rPr>
        <w:t>Vivid tangerine</w:t>
      </w:r>
    </w:p>
    <w:p w:rsidR="000A5C88" w:rsidRDefault="000A5C88" w:rsidP="0046443F">
      <w:pPr>
        <w:pStyle w:val="ListParagraph"/>
        <w:ind w:left="780"/>
        <w:jc w:val="both"/>
        <w:rPr>
          <w:rFonts w:ascii="Arial" w:hAnsi="Arial" w:cs="Arial"/>
          <w:sz w:val="24"/>
          <w:szCs w:val="24"/>
        </w:rPr>
      </w:pPr>
    </w:p>
    <w:p w:rsidR="00FF7182" w:rsidRPr="000A5C88" w:rsidRDefault="00FF7182" w:rsidP="0046443F">
      <w:pPr>
        <w:jc w:val="both"/>
        <w:rPr>
          <w:rFonts w:ascii="Arial" w:hAnsi="Arial" w:cs="Arial"/>
          <w:sz w:val="24"/>
          <w:szCs w:val="24"/>
        </w:rPr>
      </w:pPr>
      <w:r w:rsidRPr="000A5C88">
        <w:rPr>
          <w:rFonts w:ascii="Arial" w:hAnsi="Arial" w:cs="Arial"/>
          <w:sz w:val="24"/>
          <w:szCs w:val="24"/>
        </w:rPr>
        <w:t>Marketing research indicated children would better appreciate these more-vivid colors and colored longer using them.</w:t>
      </w:r>
    </w:p>
    <w:p w:rsidR="00FF7182" w:rsidRDefault="00FF7182" w:rsidP="0046443F">
      <w:pPr>
        <w:jc w:val="both"/>
        <w:rPr>
          <w:rFonts w:ascii="Arial" w:hAnsi="Arial" w:cs="Arial"/>
          <w:sz w:val="24"/>
          <w:szCs w:val="24"/>
        </w:rPr>
      </w:pPr>
    </w:p>
    <w:p w:rsidR="00FF7182" w:rsidRDefault="00FF7182" w:rsidP="0046443F">
      <w:pPr>
        <w:jc w:val="both"/>
        <w:rPr>
          <w:rFonts w:ascii="Arial" w:hAnsi="Arial" w:cs="Arial"/>
          <w:sz w:val="24"/>
          <w:szCs w:val="24"/>
        </w:rPr>
      </w:pPr>
      <w:r>
        <w:rPr>
          <w:rFonts w:ascii="Arial" w:hAnsi="Arial" w:cs="Arial"/>
          <w:sz w:val="24"/>
          <w:szCs w:val="24"/>
        </w:rPr>
        <w:t xml:space="preserve">And in 1891 the company began marketing Silver Swirls.  This new kind </w:t>
      </w:r>
      <w:r w:rsidR="000A5C88">
        <w:rPr>
          <w:rFonts w:ascii="Arial" w:hAnsi="Arial" w:cs="Arial"/>
          <w:sz w:val="24"/>
          <w:szCs w:val="24"/>
        </w:rPr>
        <w:t>of</w:t>
      </w:r>
      <w:r>
        <w:rPr>
          <w:rFonts w:ascii="Arial" w:hAnsi="Arial" w:cs="Arial"/>
          <w:sz w:val="24"/>
          <w:szCs w:val="24"/>
        </w:rPr>
        <w:t xml:space="preserve"> crayon </w:t>
      </w:r>
      <w:r>
        <w:rPr>
          <w:rFonts w:ascii="Arial" w:hAnsi="Arial" w:cs="Arial"/>
          <w:sz w:val="24"/>
          <w:szCs w:val="24"/>
          <w:u w:val="single"/>
        </w:rPr>
        <w:t>resembles</w:t>
      </w:r>
      <w:r>
        <w:rPr>
          <w:rFonts w:ascii="Arial" w:hAnsi="Arial" w:cs="Arial"/>
          <w:sz w:val="24"/>
          <w:szCs w:val="24"/>
        </w:rPr>
        <w:t xml:space="preserve"> twirl ice cream in </w:t>
      </w:r>
      <w:r w:rsidR="000A5C88">
        <w:rPr>
          <w:rFonts w:ascii="Arial" w:hAnsi="Arial" w:cs="Arial"/>
          <w:sz w:val="24"/>
          <w:szCs w:val="24"/>
        </w:rPr>
        <w:t>appearance</w:t>
      </w:r>
      <w:r>
        <w:rPr>
          <w:rFonts w:ascii="Arial" w:hAnsi="Arial" w:cs="Arial"/>
          <w:sz w:val="24"/>
          <w:szCs w:val="24"/>
        </w:rPr>
        <w:t xml:space="preserve">, with pigmented wax </w:t>
      </w:r>
      <w:r w:rsidR="000A5C88">
        <w:rPr>
          <w:rFonts w:ascii="Arial" w:hAnsi="Arial" w:cs="Arial"/>
          <w:sz w:val="24"/>
          <w:szCs w:val="24"/>
        </w:rPr>
        <w:t>in homogeneously</w:t>
      </w:r>
      <w:r>
        <w:rPr>
          <w:rFonts w:ascii="Arial" w:hAnsi="Arial" w:cs="Arial"/>
          <w:sz w:val="24"/>
          <w:szCs w:val="24"/>
        </w:rPr>
        <w:t xml:space="preserve"> mixed with silver.  These are meant </w:t>
      </w:r>
      <w:r w:rsidR="000A5C88">
        <w:rPr>
          <w:rFonts w:ascii="Arial" w:hAnsi="Arial" w:cs="Arial"/>
          <w:sz w:val="24"/>
          <w:szCs w:val="24"/>
        </w:rPr>
        <w:t>to</w:t>
      </w:r>
      <w:r>
        <w:rPr>
          <w:rFonts w:ascii="Arial" w:hAnsi="Arial" w:cs="Arial"/>
          <w:sz w:val="24"/>
          <w:szCs w:val="24"/>
        </w:rPr>
        <w:t xml:space="preserve"> hold the interested of older children, who can buff pictures to a high sheen with face tissue after coloring.</w:t>
      </w:r>
    </w:p>
    <w:p w:rsidR="00FF7182" w:rsidRDefault="00FF7182" w:rsidP="0046443F">
      <w:pPr>
        <w:jc w:val="both"/>
        <w:rPr>
          <w:rFonts w:ascii="Arial" w:hAnsi="Arial" w:cs="Arial"/>
          <w:sz w:val="24"/>
          <w:szCs w:val="24"/>
        </w:rPr>
      </w:pPr>
    </w:p>
    <w:p w:rsidR="00FF7182" w:rsidRDefault="00FF7182" w:rsidP="0046443F">
      <w:pPr>
        <w:jc w:val="both"/>
        <w:rPr>
          <w:rFonts w:ascii="Arial" w:hAnsi="Arial" w:cs="Arial"/>
          <w:sz w:val="24"/>
          <w:szCs w:val="24"/>
        </w:rPr>
      </w:pPr>
      <w:r>
        <w:rPr>
          <w:rFonts w:ascii="Arial" w:hAnsi="Arial" w:cs="Arial"/>
          <w:sz w:val="24"/>
          <w:szCs w:val="24"/>
        </w:rPr>
        <w:lastRenderedPageBreak/>
        <w:t xml:space="preserve">As with new-product development, B &amp; S brought groups of children to </w:t>
      </w:r>
      <w:r w:rsidR="000A5C88">
        <w:rPr>
          <w:rFonts w:ascii="Arial" w:hAnsi="Arial" w:cs="Arial"/>
          <w:sz w:val="24"/>
          <w:szCs w:val="24"/>
        </w:rPr>
        <w:t>its</w:t>
      </w:r>
      <w:r>
        <w:rPr>
          <w:rFonts w:ascii="Arial" w:hAnsi="Arial" w:cs="Arial"/>
          <w:sz w:val="24"/>
          <w:szCs w:val="24"/>
        </w:rPr>
        <w:t xml:space="preserve"> Easton, Pennsylvania, headquarters to try out Silver Swirls.  The children not only rated the colors, but gave them </w:t>
      </w:r>
      <w:r w:rsidR="000A5C88">
        <w:rPr>
          <w:rFonts w:ascii="Arial" w:hAnsi="Arial" w:cs="Arial"/>
          <w:sz w:val="24"/>
          <w:szCs w:val="24"/>
        </w:rPr>
        <w:t>their names</w:t>
      </w:r>
      <w:r>
        <w:rPr>
          <w:rFonts w:ascii="Arial" w:hAnsi="Arial" w:cs="Arial"/>
          <w:sz w:val="24"/>
          <w:szCs w:val="24"/>
        </w:rPr>
        <w:t xml:space="preserve">.  Those in the box of eight are </w:t>
      </w:r>
      <w:r w:rsidR="000A5C88">
        <w:rPr>
          <w:rFonts w:ascii="Arial" w:hAnsi="Arial" w:cs="Arial"/>
          <w:sz w:val="24"/>
          <w:szCs w:val="24"/>
        </w:rPr>
        <w:t>Aztec</w:t>
      </w:r>
      <w:r>
        <w:rPr>
          <w:rFonts w:ascii="Arial" w:hAnsi="Arial" w:cs="Arial"/>
          <w:sz w:val="24"/>
          <w:szCs w:val="24"/>
        </w:rPr>
        <w:t xml:space="preserve"> gold, cinnamon satin, granite gray, mystic maroon, pearly purple, polished pine, quick silver, and shadow blue.  Larger boxes will have 16 and 24 colors.  With </w:t>
      </w:r>
      <w:r w:rsidR="000A5C88">
        <w:rPr>
          <w:rFonts w:ascii="Arial" w:hAnsi="Arial" w:cs="Arial"/>
          <w:sz w:val="24"/>
          <w:szCs w:val="24"/>
        </w:rPr>
        <w:t>Aztec</w:t>
      </w:r>
      <w:r>
        <w:rPr>
          <w:rFonts w:ascii="Arial" w:hAnsi="Arial" w:cs="Arial"/>
          <w:sz w:val="24"/>
          <w:szCs w:val="24"/>
        </w:rPr>
        <w:t xml:space="preserve"> gold the company</w:t>
      </w:r>
      <w:r>
        <w:rPr>
          <w:rFonts w:ascii="Arial" w:hAnsi="Arial" w:cs="Arial"/>
          <w:i/>
          <w:iCs/>
          <w:sz w:val="24"/>
          <w:szCs w:val="24"/>
        </w:rPr>
        <w:t xml:space="preserve"> followed</w:t>
      </w:r>
      <w:r>
        <w:rPr>
          <w:rFonts w:ascii="Arial" w:hAnsi="Arial" w:cs="Arial"/>
          <w:sz w:val="24"/>
          <w:szCs w:val="24"/>
        </w:rPr>
        <w:t xml:space="preserve"> its </w:t>
      </w:r>
      <w:r>
        <w:rPr>
          <w:rFonts w:ascii="Arial" w:hAnsi="Arial" w:cs="Arial"/>
          <w:sz w:val="24"/>
          <w:szCs w:val="24"/>
          <w:u w:val="single"/>
        </w:rPr>
        <w:t>custom</w:t>
      </w:r>
      <w:r>
        <w:rPr>
          <w:rFonts w:ascii="Arial" w:hAnsi="Arial" w:cs="Arial"/>
          <w:sz w:val="24"/>
          <w:szCs w:val="24"/>
        </w:rPr>
        <w:t xml:space="preserve"> of spelling proper names with lowercase letters, because research showed that young children find these </w:t>
      </w:r>
      <w:r>
        <w:rPr>
          <w:rFonts w:ascii="Arial" w:hAnsi="Arial" w:cs="Arial"/>
          <w:i/>
          <w:iCs/>
          <w:sz w:val="24"/>
          <w:szCs w:val="24"/>
        </w:rPr>
        <w:t>easier</w:t>
      </w:r>
      <w:r>
        <w:rPr>
          <w:rFonts w:ascii="Arial" w:hAnsi="Arial" w:cs="Arial"/>
          <w:sz w:val="24"/>
          <w:szCs w:val="24"/>
        </w:rPr>
        <w:t xml:space="preserve"> to read.</w:t>
      </w:r>
    </w:p>
    <w:p w:rsidR="00FF7182" w:rsidRDefault="00FF7182" w:rsidP="0046443F">
      <w:pPr>
        <w:jc w:val="both"/>
        <w:rPr>
          <w:rFonts w:ascii="Arial" w:hAnsi="Arial" w:cs="Arial"/>
          <w:sz w:val="24"/>
          <w:szCs w:val="24"/>
        </w:rPr>
      </w:pPr>
    </w:p>
    <w:p w:rsidR="00FF7182" w:rsidRDefault="00FF7182" w:rsidP="0046443F">
      <w:pPr>
        <w:jc w:val="both"/>
        <w:rPr>
          <w:rFonts w:ascii="Arial" w:hAnsi="Arial" w:cs="Arial"/>
          <w:sz w:val="24"/>
          <w:szCs w:val="24"/>
        </w:rPr>
      </w:pPr>
      <w:r>
        <w:rPr>
          <w:rFonts w:ascii="Arial" w:hAnsi="Arial" w:cs="Arial"/>
          <w:sz w:val="24"/>
          <w:szCs w:val="24"/>
        </w:rPr>
        <w:t xml:space="preserve">Other product </w:t>
      </w:r>
      <w:r>
        <w:rPr>
          <w:rFonts w:ascii="Arial" w:hAnsi="Arial" w:cs="Arial"/>
          <w:sz w:val="24"/>
          <w:szCs w:val="24"/>
          <w:u w:val="single"/>
        </w:rPr>
        <w:t>innovations</w:t>
      </w:r>
      <w:r>
        <w:rPr>
          <w:rFonts w:ascii="Arial" w:hAnsi="Arial" w:cs="Arial"/>
          <w:sz w:val="24"/>
          <w:szCs w:val="24"/>
        </w:rPr>
        <w:t xml:space="preserve"> among CC have involved physical as well as chemical changes.  In addition to inventing Silver Swirls to reach older children, the company have varied the sizes to </w:t>
      </w:r>
      <w:r w:rsidR="000A5C88">
        <w:rPr>
          <w:rFonts w:ascii="Arial" w:hAnsi="Arial" w:cs="Arial"/>
          <w:sz w:val="24"/>
          <w:szCs w:val="24"/>
        </w:rPr>
        <w:t>accommodate</w:t>
      </w:r>
      <w:r>
        <w:rPr>
          <w:rFonts w:ascii="Arial" w:hAnsi="Arial" w:cs="Arial"/>
          <w:sz w:val="24"/>
          <w:szCs w:val="24"/>
        </w:rPr>
        <w:t xml:space="preserve"> the </w:t>
      </w:r>
      <w:r w:rsidR="000A5C88">
        <w:rPr>
          <w:rFonts w:ascii="Arial" w:hAnsi="Arial" w:cs="Arial"/>
          <w:sz w:val="24"/>
          <w:szCs w:val="24"/>
        </w:rPr>
        <w:t>smaller</w:t>
      </w:r>
      <w:r>
        <w:rPr>
          <w:rFonts w:ascii="Arial" w:hAnsi="Arial" w:cs="Arial"/>
          <w:sz w:val="24"/>
          <w:szCs w:val="24"/>
        </w:rPr>
        <w:t xml:space="preserve"> hands of younger kids.  The standard Crayola Crayon is 3.6 by 0.25 inches (9.1 by 0.64 centimeters), a size that is difficult for </w:t>
      </w:r>
      <w:r>
        <w:rPr>
          <w:rFonts w:ascii="Arial" w:hAnsi="Arial" w:cs="Arial"/>
          <w:i/>
          <w:iCs/>
          <w:sz w:val="24"/>
          <w:szCs w:val="24"/>
        </w:rPr>
        <w:t>tiny</w:t>
      </w:r>
      <w:r>
        <w:rPr>
          <w:rFonts w:ascii="Arial" w:hAnsi="Arial" w:cs="Arial"/>
          <w:sz w:val="24"/>
          <w:szCs w:val="24"/>
        </w:rPr>
        <w:t xml:space="preserve"> hands to hold.  There is a line of “large crayons” that measure 3.6 by 0.38 inches (9.1 by 0.97 centimeters).  One large-crayon line comes in a formulation that can be wiped of nonporous surfaces.  And then there are </w:t>
      </w:r>
      <w:r w:rsidR="000A5C88">
        <w:rPr>
          <w:rFonts w:ascii="Arial" w:hAnsi="Arial" w:cs="Arial"/>
          <w:sz w:val="24"/>
          <w:szCs w:val="24"/>
        </w:rPr>
        <w:t>so</w:t>
      </w:r>
      <w:r>
        <w:rPr>
          <w:rFonts w:ascii="Arial" w:hAnsi="Arial" w:cs="Arial"/>
          <w:sz w:val="24"/>
          <w:szCs w:val="24"/>
        </w:rPr>
        <w:t xml:space="preserve"> Big CC, 4.5 by 0.5 inches (11.4 by 1.27 centimeters), made with the realization that the youngest artists may have to clench the in their fists.</w:t>
      </w:r>
    </w:p>
    <w:p w:rsidR="00FF7182" w:rsidRDefault="00FF7182" w:rsidP="0046443F">
      <w:pPr>
        <w:jc w:val="both"/>
        <w:rPr>
          <w:rFonts w:ascii="Arial" w:hAnsi="Arial" w:cs="Arial"/>
          <w:sz w:val="24"/>
          <w:szCs w:val="24"/>
        </w:rPr>
      </w:pPr>
    </w:p>
    <w:p w:rsidR="00FF7182" w:rsidRDefault="00FF7182" w:rsidP="0046443F">
      <w:pPr>
        <w:jc w:val="both"/>
        <w:rPr>
          <w:rFonts w:ascii="Arial" w:hAnsi="Arial" w:cs="Arial"/>
          <w:sz w:val="24"/>
          <w:szCs w:val="24"/>
        </w:rPr>
      </w:pPr>
      <w:r>
        <w:rPr>
          <w:rFonts w:ascii="Arial" w:hAnsi="Arial" w:cs="Arial"/>
          <w:sz w:val="24"/>
          <w:szCs w:val="24"/>
        </w:rPr>
        <w:t xml:space="preserve">In 1903 the first boxes of eight CC went on sell at a nickel a box.  Edwin Binney’s wife, Alice, devised the new trade name from “craie” (a French word meaning stick of chalk) and “ola” (oleaginous, or oily).  </w:t>
      </w:r>
    </w:p>
    <w:p w:rsidR="00FF7182" w:rsidRDefault="00FF7182" w:rsidP="0046443F">
      <w:pPr>
        <w:jc w:val="both"/>
        <w:rPr>
          <w:rFonts w:ascii="Arial" w:hAnsi="Arial" w:cs="Arial"/>
          <w:sz w:val="24"/>
          <w:szCs w:val="24"/>
        </w:rPr>
      </w:pPr>
    </w:p>
    <w:p w:rsidR="00FF7182" w:rsidRDefault="000A5C88" w:rsidP="0046443F">
      <w:pPr>
        <w:jc w:val="both"/>
        <w:rPr>
          <w:rFonts w:ascii="Arial" w:hAnsi="Arial" w:cs="Arial"/>
          <w:sz w:val="24"/>
          <w:szCs w:val="24"/>
        </w:rPr>
      </w:pPr>
      <w:r>
        <w:rPr>
          <w:rFonts w:ascii="Arial" w:hAnsi="Arial" w:cs="Arial"/>
          <w:sz w:val="24"/>
          <w:szCs w:val="24"/>
        </w:rPr>
        <w:t>*Taken from “How it W</w:t>
      </w:r>
      <w:r w:rsidR="00FF7182">
        <w:rPr>
          <w:rFonts w:ascii="Arial" w:hAnsi="Arial" w:cs="Arial"/>
          <w:sz w:val="24"/>
          <w:szCs w:val="24"/>
        </w:rPr>
        <w:t>orks” SCIENCE SUPPLEMENT.</w:t>
      </w:r>
    </w:p>
    <w:p w:rsidR="00FF7182" w:rsidRDefault="00FF7182" w:rsidP="0046443F">
      <w:pPr>
        <w:jc w:val="both"/>
        <w:rPr>
          <w:rFonts w:ascii="Arial" w:hAnsi="Arial" w:cs="Arial"/>
          <w:sz w:val="24"/>
          <w:szCs w:val="24"/>
        </w:rPr>
      </w:pPr>
    </w:p>
    <w:p w:rsidR="005507E5" w:rsidRDefault="003D1006" w:rsidP="0046443F">
      <w:pPr>
        <w:jc w:val="both"/>
      </w:pPr>
    </w:p>
    <w:sectPr w:rsidR="005507E5" w:rsidSect="00E37252">
      <w:type w:val="continuous"/>
      <w:pgSz w:w="12240" w:h="15840"/>
      <w:pgMar w:top="1440" w:right="1440" w:bottom="1440" w:left="1440" w:header="1440" w:footer="1440" w:gutter="0"/>
      <w:cols w:space="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J Crayo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D74FAB"/>
    <w:multiLevelType w:val="hybridMultilevel"/>
    <w:tmpl w:val="57722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D3275C"/>
    <w:multiLevelType w:val="hybridMultilevel"/>
    <w:tmpl w:val="507AC850"/>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182"/>
    <w:rsid w:val="000663B7"/>
    <w:rsid w:val="000A5C88"/>
    <w:rsid w:val="003D1006"/>
    <w:rsid w:val="0046443F"/>
    <w:rsid w:val="004E1D08"/>
    <w:rsid w:val="007B1949"/>
    <w:rsid w:val="007D444C"/>
    <w:rsid w:val="007F08BE"/>
    <w:rsid w:val="00841522"/>
    <w:rsid w:val="008D4BE2"/>
    <w:rsid w:val="00A665DE"/>
    <w:rsid w:val="00E37252"/>
    <w:rsid w:val="00E538A9"/>
    <w:rsid w:val="00FF71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958C90-FF2A-4EDB-BB2B-724929AC2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7182"/>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5C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EE400B-CDCF-4A31-8444-C606CFB5C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478</Words>
  <Characters>2731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Alpine School District</Company>
  <LinksUpToDate>false</LinksUpToDate>
  <CharactersWithSpaces>3203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Jill Einerson</cp:lastModifiedBy>
  <cp:revision>2</cp:revision>
  <dcterms:created xsi:type="dcterms:W3CDTF">2015-11-03T20:52:00Z</dcterms:created>
  <dcterms:modified xsi:type="dcterms:W3CDTF">2015-11-03T20:52:00Z</dcterms:modified>
</cp:coreProperties>
</file>